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9B" w:rsidRPr="001B269B" w:rsidRDefault="00AD19D4" w:rsidP="00394CE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1B269B">
        <w:rPr>
          <w:rFonts w:ascii="Arial" w:hAnsi="Arial" w:cs="Arial"/>
          <w:b/>
          <w:sz w:val="24"/>
          <w:szCs w:val="24"/>
        </w:rPr>
        <w:t>P</w:t>
      </w:r>
      <w:r w:rsidR="001B269B" w:rsidRPr="001B269B">
        <w:rPr>
          <w:rFonts w:ascii="Arial" w:hAnsi="Arial" w:cs="Arial"/>
          <w:b/>
          <w:sz w:val="24"/>
          <w:szCs w:val="24"/>
        </w:rPr>
        <w:t>uesta en marcha Planta de Tratamiento de Riles</w:t>
      </w:r>
      <w:r w:rsidR="001B269B">
        <w:rPr>
          <w:rFonts w:ascii="Arial" w:hAnsi="Arial" w:cs="Arial"/>
          <w:b/>
          <w:sz w:val="24"/>
          <w:szCs w:val="24"/>
        </w:rPr>
        <w:t>”</w:t>
      </w:r>
    </w:p>
    <w:p w:rsidR="004416B6" w:rsidRDefault="004416B6" w:rsidP="004416B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MX"/>
        </w:rPr>
        <w:drawing>
          <wp:inline distT="0" distB="0" distL="0" distR="0">
            <wp:extent cx="2712720" cy="4000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16B6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Titular: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Aproacen</w:t>
      </w:r>
      <w:proofErr w:type="spellEnd"/>
      <w:r>
        <w:rPr>
          <w:rFonts w:ascii="Arial" w:hAnsi="Arial" w:cs="Arial"/>
          <w:sz w:val="24"/>
          <w:szCs w:val="24"/>
        </w:rPr>
        <w:t xml:space="preserve"> Ltda. (Nueva </w:t>
      </w:r>
      <w:proofErr w:type="spellStart"/>
      <w:r>
        <w:rPr>
          <w:rFonts w:ascii="Arial" w:hAnsi="Arial" w:cs="Arial"/>
          <w:sz w:val="24"/>
          <w:szCs w:val="24"/>
        </w:rPr>
        <w:t>Tapihue</w:t>
      </w:r>
      <w:proofErr w:type="spellEnd"/>
      <w:r>
        <w:rPr>
          <w:rFonts w:ascii="Arial" w:hAnsi="Arial" w:cs="Arial"/>
          <w:sz w:val="24"/>
          <w:szCs w:val="24"/>
        </w:rPr>
        <w:t xml:space="preserve"> Norte S.A.).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77.237.600-6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Dirección: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Ruta G-16, </w:t>
      </w:r>
      <w:proofErr w:type="spellStart"/>
      <w:r>
        <w:rPr>
          <w:rFonts w:ascii="Arial" w:hAnsi="Arial" w:cs="Arial"/>
          <w:sz w:val="24"/>
          <w:szCs w:val="24"/>
        </w:rPr>
        <w:t>Tapihue</w:t>
      </w:r>
      <w:proofErr w:type="spellEnd"/>
      <w:r>
        <w:rPr>
          <w:rFonts w:ascii="Arial" w:hAnsi="Arial" w:cs="Arial"/>
          <w:sz w:val="24"/>
          <w:szCs w:val="24"/>
        </w:rPr>
        <w:t xml:space="preserve"> Norte Lote C, </w:t>
      </w:r>
      <w:proofErr w:type="spellStart"/>
      <w:r>
        <w:rPr>
          <w:rFonts w:ascii="Arial" w:hAnsi="Arial" w:cs="Arial"/>
          <w:sz w:val="24"/>
          <w:szCs w:val="24"/>
        </w:rPr>
        <w:t>Til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416B6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Correo electrónico: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planta.riles.tapíhue</w:t>
      </w:r>
      <w:r w:rsidRPr="003A44ED">
        <w:rPr>
          <w:rFonts w:ascii="Arial" w:hAnsi="Arial" w:cs="Arial"/>
          <w:sz w:val="24"/>
          <w:szCs w:val="24"/>
        </w:rPr>
        <w:t>@</w:t>
      </w:r>
      <w:r>
        <w:rPr>
          <w:rFonts w:ascii="Arial" w:hAnsi="Arial" w:cs="Arial"/>
          <w:sz w:val="24"/>
          <w:szCs w:val="24"/>
        </w:rPr>
        <w:t>gmail.com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+569 63581003</w:t>
      </w: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Junio de 2021</w:t>
      </w:r>
    </w:p>
    <w:p w:rsidR="003A44ED" w:rsidRDefault="003A44ED" w:rsidP="003A44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A44ED" w:rsidRDefault="003A44ED" w:rsidP="003A44ED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B269B">
        <w:rPr>
          <w:rFonts w:ascii="Arial" w:hAnsi="Arial" w:cs="Arial"/>
          <w:b/>
          <w:sz w:val="24"/>
          <w:szCs w:val="24"/>
        </w:rPr>
        <w:lastRenderedPageBreak/>
        <w:t>Informe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F6163">
        <w:rPr>
          <w:rFonts w:ascii="Arial" w:hAnsi="Arial" w:cs="Arial"/>
          <w:b/>
          <w:sz w:val="24"/>
          <w:szCs w:val="24"/>
        </w:rPr>
        <w:t xml:space="preserve">de </w:t>
      </w:r>
      <w:r>
        <w:rPr>
          <w:rFonts w:ascii="Arial" w:hAnsi="Arial" w:cs="Arial"/>
          <w:b/>
          <w:sz w:val="24"/>
          <w:szCs w:val="24"/>
        </w:rPr>
        <w:t>puesta en marcha</w:t>
      </w:r>
      <w:r w:rsidR="00BF17CB">
        <w:rPr>
          <w:rFonts w:ascii="Arial" w:hAnsi="Arial" w:cs="Arial"/>
          <w:b/>
          <w:sz w:val="24"/>
          <w:szCs w:val="24"/>
        </w:rPr>
        <w:t xml:space="preserve"> Planta de Tratamiento de Riles</w:t>
      </w:r>
      <w:r w:rsidR="00EF6163">
        <w:rPr>
          <w:rFonts w:ascii="Arial" w:hAnsi="Arial" w:cs="Arial"/>
          <w:b/>
          <w:sz w:val="24"/>
          <w:szCs w:val="24"/>
        </w:rPr>
        <w:t>.</w:t>
      </w:r>
    </w:p>
    <w:p w:rsidR="002B659A" w:rsidRDefault="002B659A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Las bodegas productoras </w:t>
      </w:r>
      <w:r w:rsidR="003A44ED">
        <w:rPr>
          <w:rFonts w:ascii="Arial" w:hAnsi="Arial" w:cs="Arial"/>
          <w:sz w:val="24"/>
          <w:szCs w:val="24"/>
        </w:rPr>
        <w:t xml:space="preserve">que constituyen la sociedad Nueva </w:t>
      </w:r>
      <w:proofErr w:type="spellStart"/>
      <w:r w:rsidR="003A44ED">
        <w:rPr>
          <w:rFonts w:ascii="Arial" w:hAnsi="Arial" w:cs="Arial"/>
          <w:sz w:val="24"/>
          <w:szCs w:val="24"/>
        </w:rPr>
        <w:t>Tapihue</w:t>
      </w:r>
      <w:proofErr w:type="spellEnd"/>
      <w:r w:rsidR="003A44ED">
        <w:rPr>
          <w:rFonts w:ascii="Arial" w:hAnsi="Arial" w:cs="Arial"/>
          <w:sz w:val="24"/>
          <w:szCs w:val="24"/>
        </w:rPr>
        <w:t xml:space="preserve"> Norte S.A. </w:t>
      </w:r>
      <w:r>
        <w:rPr>
          <w:rFonts w:ascii="Arial" w:hAnsi="Arial" w:cs="Arial"/>
          <w:sz w:val="24"/>
          <w:szCs w:val="24"/>
        </w:rPr>
        <w:t>generan</w:t>
      </w:r>
      <w:r w:rsidR="003A44ED">
        <w:rPr>
          <w:rFonts w:ascii="Arial" w:hAnsi="Arial" w:cs="Arial"/>
          <w:sz w:val="24"/>
          <w:szCs w:val="24"/>
        </w:rPr>
        <w:t xml:space="preserve"> dos tipos de </w:t>
      </w:r>
      <w:proofErr w:type="spellStart"/>
      <w:r w:rsidR="003A44ED">
        <w:rPr>
          <w:rFonts w:ascii="Arial" w:hAnsi="Arial" w:cs="Arial"/>
          <w:sz w:val="24"/>
          <w:szCs w:val="24"/>
        </w:rPr>
        <w:t>ril</w:t>
      </w:r>
      <w:proofErr w:type="spellEnd"/>
      <w:r w:rsidR="003A44ED">
        <w:rPr>
          <w:rFonts w:ascii="Arial" w:hAnsi="Arial" w:cs="Arial"/>
          <w:sz w:val="24"/>
          <w:szCs w:val="24"/>
        </w:rPr>
        <w:t xml:space="preserve"> crudo, los cuales </w:t>
      </w:r>
      <w:r>
        <w:rPr>
          <w:rFonts w:ascii="Arial" w:hAnsi="Arial" w:cs="Arial"/>
          <w:sz w:val="24"/>
          <w:szCs w:val="24"/>
        </w:rPr>
        <w:t>podemos clasificar en;</w:t>
      </w:r>
    </w:p>
    <w:p w:rsidR="002B659A" w:rsidRDefault="002B659A" w:rsidP="002B659A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r w:rsidRPr="002B659A">
        <w:rPr>
          <w:rFonts w:ascii="Arial" w:hAnsi="Arial" w:cs="Arial"/>
          <w:sz w:val="24"/>
          <w:szCs w:val="24"/>
        </w:rPr>
        <w:t>il</w:t>
      </w:r>
      <w:proofErr w:type="spellEnd"/>
      <w:r w:rsidRPr="002B659A">
        <w:rPr>
          <w:rFonts w:ascii="Arial" w:hAnsi="Arial" w:cs="Arial"/>
          <w:sz w:val="24"/>
          <w:szCs w:val="24"/>
        </w:rPr>
        <w:t xml:space="preserve"> con elevada concentración de sal (</w:t>
      </w:r>
      <w:proofErr w:type="spellStart"/>
      <w:r w:rsidRPr="002B659A">
        <w:rPr>
          <w:rFonts w:ascii="Arial" w:hAnsi="Arial" w:cs="Arial"/>
          <w:sz w:val="24"/>
          <w:szCs w:val="24"/>
        </w:rPr>
        <w:t>Nacl</w:t>
      </w:r>
      <w:proofErr w:type="spellEnd"/>
      <w:r w:rsidRPr="002B659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2B659A" w:rsidRDefault="002B659A" w:rsidP="002B659A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r w:rsidRPr="002B659A">
        <w:rPr>
          <w:rFonts w:ascii="Arial" w:hAnsi="Arial" w:cs="Arial"/>
          <w:sz w:val="24"/>
          <w:szCs w:val="24"/>
        </w:rPr>
        <w:t>il</w:t>
      </w:r>
      <w:proofErr w:type="spellEnd"/>
      <w:r w:rsidRPr="002B659A">
        <w:rPr>
          <w:rFonts w:ascii="Arial" w:hAnsi="Arial" w:cs="Arial"/>
          <w:sz w:val="24"/>
          <w:szCs w:val="24"/>
        </w:rPr>
        <w:t xml:space="preserve"> con elevada concentración de carbonatos. </w:t>
      </w:r>
    </w:p>
    <w:p w:rsidR="003A44ED" w:rsidRDefault="002B659A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59A">
        <w:rPr>
          <w:rFonts w:ascii="Arial" w:hAnsi="Arial" w:cs="Arial"/>
          <w:sz w:val="24"/>
          <w:szCs w:val="24"/>
        </w:rPr>
        <w:t xml:space="preserve">Por lo que en las descargas de </w:t>
      </w:r>
      <w:proofErr w:type="spellStart"/>
      <w:r w:rsidRPr="002B659A">
        <w:rPr>
          <w:rFonts w:ascii="Arial" w:hAnsi="Arial" w:cs="Arial"/>
          <w:sz w:val="24"/>
          <w:szCs w:val="24"/>
        </w:rPr>
        <w:t>ril</w:t>
      </w:r>
      <w:proofErr w:type="spellEnd"/>
      <w:r w:rsidRPr="002B659A">
        <w:rPr>
          <w:rFonts w:ascii="Arial" w:hAnsi="Arial" w:cs="Arial"/>
          <w:sz w:val="24"/>
          <w:szCs w:val="24"/>
        </w:rPr>
        <w:t xml:space="preserve"> crudo realizadas desde las bodegas hacia planta de </w:t>
      </w:r>
      <w:r w:rsidR="003A44ED">
        <w:rPr>
          <w:rFonts w:ascii="Arial" w:hAnsi="Arial" w:cs="Arial"/>
          <w:sz w:val="24"/>
          <w:szCs w:val="24"/>
        </w:rPr>
        <w:t>tratamiento de riles no existe</w:t>
      </w:r>
      <w:r w:rsidRPr="002B659A">
        <w:rPr>
          <w:rFonts w:ascii="Arial" w:hAnsi="Arial" w:cs="Arial"/>
          <w:sz w:val="24"/>
          <w:szCs w:val="24"/>
        </w:rPr>
        <w:t xml:space="preserve"> una separación </w:t>
      </w:r>
      <w:r w:rsidR="002C1913">
        <w:rPr>
          <w:rFonts w:ascii="Arial" w:hAnsi="Arial" w:cs="Arial"/>
          <w:sz w:val="24"/>
          <w:szCs w:val="24"/>
        </w:rPr>
        <w:t xml:space="preserve">de </w:t>
      </w:r>
      <w:r w:rsidR="005676BC">
        <w:rPr>
          <w:rFonts w:ascii="Arial" w:hAnsi="Arial" w:cs="Arial"/>
          <w:sz w:val="24"/>
          <w:szCs w:val="24"/>
        </w:rPr>
        <w:t>ambos</w:t>
      </w:r>
      <w:r w:rsidRPr="002B659A">
        <w:rPr>
          <w:rFonts w:ascii="Arial" w:hAnsi="Arial" w:cs="Arial"/>
          <w:sz w:val="24"/>
          <w:szCs w:val="24"/>
        </w:rPr>
        <w:t xml:space="preserve"> tipos de </w:t>
      </w:r>
      <w:proofErr w:type="spellStart"/>
      <w:r w:rsidRPr="002B659A">
        <w:rPr>
          <w:rFonts w:ascii="Arial" w:hAnsi="Arial" w:cs="Arial"/>
          <w:sz w:val="24"/>
          <w:szCs w:val="24"/>
        </w:rPr>
        <w:t>ril</w:t>
      </w:r>
      <w:proofErr w:type="spellEnd"/>
      <w:r w:rsidR="003A44ED">
        <w:rPr>
          <w:rFonts w:ascii="Arial" w:hAnsi="Arial" w:cs="Arial"/>
          <w:sz w:val="24"/>
          <w:szCs w:val="24"/>
        </w:rPr>
        <w:t xml:space="preserve"> crudo</w:t>
      </w:r>
      <w:r w:rsidRPr="002B659A">
        <w:rPr>
          <w:rFonts w:ascii="Arial" w:hAnsi="Arial" w:cs="Arial"/>
          <w:sz w:val="24"/>
          <w:szCs w:val="24"/>
        </w:rPr>
        <w:t xml:space="preserve">, </w:t>
      </w:r>
      <w:r w:rsidR="003A44ED">
        <w:rPr>
          <w:rFonts w:ascii="Arial" w:hAnsi="Arial" w:cs="Arial"/>
          <w:sz w:val="24"/>
          <w:szCs w:val="24"/>
        </w:rPr>
        <w:t xml:space="preserve">por lo que se elimina una descarga de efluente </w:t>
      </w:r>
      <w:r>
        <w:rPr>
          <w:rFonts w:ascii="Arial" w:hAnsi="Arial" w:cs="Arial"/>
          <w:sz w:val="24"/>
          <w:szCs w:val="24"/>
        </w:rPr>
        <w:t xml:space="preserve">conformado por </w:t>
      </w:r>
      <w:r w:rsidR="005676BC">
        <w:rPr>
          <w:rFonts w:ascii="Arial" w:hAnsi="Arial" w:cs="Arial"/>
          <w:sz w:val="24"/>
          <w:szCs w:val="24"/>
        </w:rPr>
        <w:t>una mezcla de ellos</w:t>
      </w:r>
      <w:r w:rsidR="00CF024C">
        <w:rPr>
          <w:rFonts w:ascii="Arial" w:hAnsi="Arial" w:cs="Arial"/>
          <w:sz w:val="24"/>
          <w:szCs w:val="24"/>
        </w:rPr>
        <w:t xml:space="preserve">. </w:t>
      </w:r>
    </w:p>
    <w:p w:rsidR="002B659A" w:rsidRDefault="00CF024C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función al tipo de tratamiento por sedimentación gravitatoria que debe realizar</w:t>
      </w:r>
      <w:r w:rsidR="003A44ED">
        <w:rPr>
          <w:rFonts w:ascii="Arial" w:hAnsi="Arial" w:cs="Arial"/>
          <w:sz w:val="24"/>
          <w:szCs w:val="24"/>
        </w:rPr>
        <w:t xml:space="preserve"> en</w:t>
      </w:r>
      <w:r>
        <w:rPr>
          <w:rFonts w:ascii="Arial" w:hAnsi="Arial" w:cs="Arial"/>
          <w:sz w:val="24"/>
          <w:szCs w:val="24"/>
        </w:rPr>
        <w:t xml:space="preserve"> la planta de tratamiento de riles, no es viable el tratamiento del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 xml:space="preserve"> con elevado contenido de sal, por lo que se dispondrá su retiro y disposición final por medio de un contratista autorizado. El retiro se llevará a cabo con camiones aljibes desde las bodegas productoras hasta piscina N°6 dispuesta para la acumulación de este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 xml:space="preserve">, desde este punto se </w:t>
      </w:r>
      <w:r w:rsidR="003A44ED">
        <w:rPr>
          <w:rFonts w:ascii="Arial" w:hAnsi="Arial" w:cs="Arial"/>
          <w:sz w:val="24"/>
          <w:szCs w:val="24"/>
        </w:rPr>
        <w:t>procederá</w:t>
      </w:r>
      <w:r>
        <w:rPr>
          <w:rFonts w:ascii="Arial" w:hAnsi="Arial" w:cs="Arial"/>
          <w:sz w:val="24"/>
          <w:szCs w:val="24"/>
        </w:rPr>
        <w:t xml:space="preserve"> con el retiro por parte de la empresa contratista. En cuanto al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676BC">
        <w:rPr>
          <w:rFonts w:ascii="Arial" w:hAnsi="Arial" w:cs="Arial"/>
          <w:sz w:val="24"/>
          <w:szCs w:val="24"/>
        </w:rPr>
        <w:t xml:space="preserve">crudo </w:t>
      </w:r>
      <w:r>
        <w:rPr>
          <w:rFonts w:ascii="Arial" w:hAnsi="Arial" w:cs="Arial"/>
          <w:sz w:val="24"/>
          <w:szCs w:val="24"/>
        </w:rPr>
        <w:t xml:space="preserve">con elevado contenido de carbonatos </w:t>
      </w:r>
      <w:r w:rsidR="003A44ED">
        <w:rPr>
          <w:rFonts w:ascii="Arial" w:hAnsi="Arial" w:cs="Arial"/>
          <w:sz w:val="24"/>
          <w:szCs w:val="24"/>
        </w:rPr>
        <w:t>será</w:t>
      </w:r>
      <w:r>
        <w:rPr>
          <w:rFonts w:ascii="Arial" w:hAnsi="Arial" w:cs="Arial"/>
          <w:sz w:val="24"/>
          <w:szCs w:val="24"/>
        </w:rPr>
        <w:t xml:space="preserve"> </w:t>
      </w:r>
      <w:r w:rsidR="005676BC">
        <w:rPr>
          <w:rFonts w:ascii="Arial" w:hAnsi="Arial" w:cs="Arial"/>
          <w:sz w:val="24"/>
          <w:szCs w:val="24"/>
        </w:rPr>
        <w:t xml:space="preserve">el único tipo de efluente descargado desde las bodegas </w:t>
      </w:r>
      <w:r>
        <w:rPr>
          <w:rFonts w:ascii="Arial" w:hAnsi="Arial" w:cs="Arial"/>
          <w:sz w:val="24"/>
          <w:szCs w:val="24"/>
        </w:rPr>
        <w:t xml:space="preserve">hacia planta de tratamiento de riles, ya que el sistema </w:t>
      </w:r>
      <w:r w:rsidR="00BF17CB">
        <w:rPr>
          <w:rFonts w:ascii="Arial" w:hAnsi="Arial" w:cs="Arial"/>
          <w:sz w:val="24"/>
          <w:szCs w:val="24"/>
        </w:rPr>
        <w:t>contará</w:t>
      </w:r>
      <w:r w:rsidR="00EF6163">
        <w:rPr>
          <w:rFonts w:ascii="Arial" w:hAnsi="Arial" w:cs="Arial"/>
          <w:sz w:val="24"/>
          <w:szCs w:val="24"/>
        </w:rPr>
        <w:t xml:space="preserve"> con</w:t>
      </w:r>
      <w:r>
        <w:rPr>
          <w:rFonts w:ascii="Arial" w:hAnsi="Arial" w:cs="Arial"/>
          <w:sz w:val="24"/>
          <w:szCs w:val="24"/>
        </w:rPr>
        <w:t xml:space="preserve"> la capacidad de abatimiento para la caracterización </w:t>
      </w:r>
      <w:r w:rsidR="00EF6163">
        <w:rPr>
          <w:rFonts w:ascii="Arial" w:hAnsi="Arial" w:cs="Arial"/>
          <w:sz w:val="24"/>
          <w:szCs w:val="24"/>
        </w:rPr>
        <w:t xml:space="preserve">de este tipo </w:t>
      </w:r>
      <w:r w:rsidR="005676BC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5676BC"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72FC5" w:rsidRDefault="000341AA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 xml:space="preserve"> crudo </w:t>
      </w:r>
      <w:r w:rsidR="001B269B">
        <w:rPr>
          <w:rFonts w:ascii="Arial" w:hAnsi="Arial" w:cs="Arial"/>
          <w:sz w:val="24"/>
          <w:szCs w:val="24"/>
        </w:rPr>
        <w:t xml:space="preserve">descargado desde las bodegas productoras </w:t>
      </w:r>
      <w:r>
        <w:rPr>
          <w:rFonts w:ascii="Arial" w:hAnsi="Arial" w:cs="Arial"/>
          <w:sz w:val="24"/>
          <w:szCs w:val="24"/>
        </w:rPr>
        <w:t>será acopiado y estabilizado en estanque</w:t>
      </w:r>
      <w:r w:rsidR="002C191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acumulación </w:t>
      </w:r>
      <w:r w:rsidR="001B269B">
        <w:rPr>
          <w:rFonts w:ascii="Arial" w:hAnsi="Arial" w:cs="Arial"/>
          <w:sz w:val="24"/>
          <w:szCs w:val="24"/>
        </w:rPr>
        <w:t xml:space="preserve">construido bajo nivel de terreno </w:t>
      </w:r>
      <w:r>
        <w:rPr>
          <w:rFonts w:ascii="Arial" w:hAnsi="Arial" w:cs="Arial"/>
          <w:sz w:val="24"/>
          <w:szCs w:val="24"/>
        </w:rPr>
        <w:t>(</w:t>
      </w:r>
      <w:r w:rsidR="001B269B">
        <w:rPr>
          <w:rFonts w:ascii="Arial" w:hAnsi="Arial" w:cs="Arial"/>
          <w:sz w:val="24"/>
          <w:szCs w:val="24"/>
        </w:rPr>
        <w:t>materialidad</w:t>
      </w:r>
      <w:r>
        <w:rPr>
          <w:rFonts w:ascii="Arial" w:hAnsi="Arial" w:cs="Arial"/>
          <w:sz w:val="24"/>
          <w:szCs w:val="24"/>
        </w:rPr>
        <w:t xml:space="preserve"> en hormigón armado</w:t>
      </w:r>
      <w:r w:rsidR="001B269B">
        <w:rPr>
          <w:rFonts w:ascii="Arial" w:hAnsi="Arial" w:cs="Arial"/>
          <w:sz w:val="24"/>
          <w:szCs w:val="24"/>
        </w:rPr>
        <w:t>) y cuenta con cuatro compartimientos</w:t>
      </w:r>
      <w:r>
        <w:rPr>
          <w:rFonts w:ascii="Arial" w:hAnsi="Arial" w:cs="Arial"/>
          <w:sz w:val="24"/>
          <w:szCs w:val="24"/>
        </w:rPr>
        <w:t xml:space="preserve">, </w:t>
      </w:r>
      <w:r w:rsidR="001B269B">
        <w:rPr>
          <w:rFonts w:ascii="Arial" w:hAnsi="Arial" w:cs="Arial"/>
          <w:sz w:val="24"/>
          <w:szCs w:val="24"/>
        </w:rPr>
        <w:t xml:space="preserve">de estos hay </w:t>
      </w:r>
      <w:r>
        <w:rPr>
          <w:rFonts w:ascii="Arial" w:hAnsi="Arial" w:cs="Arial"/>
          <w:sz w:val="24"/>
          <w:szCs w:val="24"/>
        </w:rPr>
        <w:t xml:space="preserve">tres compartimientos </w:t>
      </w:r>
      <w:r w:rsidR="001B269B">
        <w:rPr>
          <w:rFonts w:ascii="Arial" w:hAnsi="Arial" w:cs="Arial"/>
          <w:sz w:val="24"/>
          <w:szCs w:val="24"/>
        </w:rPr>
        <w:t>con</w:t>
      </w:r>
      <w:r>
        <w:rPr>
          <w:rFonts w:ascii="Arial" w:hAnsi="Arial" w:cs="Arial"/>
          <w:sz w:val="24"/>
          <w:szCs w:val="24"/>
        </w:rPr>
        <w:t xml:space="preserve"> dimensiones de largo:</w:t>
      </w:r>
      <w:r w:rsidR="001B269B">
        <w:rPr>
          <w:rFonts w:ascii="Arial" w:hAnsi="Arial" w:cs="Arial"/>
          <w:sz w:val="24"/>
          <w:szCs w:val="24"/>
        </w:rPr>
        <w:t xml:space="preserve"> 3.3m; </w:t>
      </w:r>
      <w:r>
        <w:rPr>
          <w:rFonts w:ascii="Arial" w:hAnsi="Arial" w:cs="Arial"/>
          <w:sz w:val="24"/>
          <w:szCs w:val="24"/>
        </w:rPr>
        <w:t>ancho:</w:t>
      </w:r>
      <w:r w:rsidR="001B269B">
        <w:rPr>
          <w:rFonts w:ascii="Arial" w:hAnsi="Arial" w:cs="Arial"/>
          <w:sz w:val="24"/>
          <w:szCs w:val="24"/>
        </w:rPr>
        <w:t xml:space="preserve"> 4.6m y altura útil</w:t>
      </w:r>
      <w:r>
        <w:rPr>
          <w:rFonts w:ascii="Arial" w:hAnsi="Arial" w:cs="Arial"/>
          <w:sz w:val="24"/>
          <w:szCs w:val="24"/>
        </w:rPr>
        <w:t>:</w:t>
      </w:r>
      <w:r w:rsidR="001B269B">
        <w:rPr>
          <w:rFonts w:ascii="Arial" w:hAnsi="Arial" w:cs="Arial"/>
          <w:sz w:val="24"/>
          <w:szCs w:val="24"/>
        </w:rPr>
        <w:t xml:space="preserve"> 2m</w:t>
      </w:r>
      <w:r>
        <w:rPr>
          <w:rFonts w:ascii="Arial" w:hAnsi="Arial" w:cs="Arial"/>
          <w:sz w:val="24"/>
          <w:szCs w:val="24"/>
        </w:rPr>
        <w:t>,</w:t>
      </w:r>
      <w:r w:rsidR="001B269B">
        <w:rPr>
          <w:rFonts w:ascii="Arial" w:hAnsi="Arial" w:cs="Arial"/>
          <w:sz w:val="24"/>
          <w:szCs w:val="24"/>
        </w:rPr>
        <w:t xml:space="preserve"> todos </w:t>
      </w:r>
      <w:r>
        <w:rPr>
          <w:rFonts w:ascii="Arial" w:hAnsi="Arial" w:cs="Arial"/>
          <w:sz w:val="24"/>
          <w:szCs w:val="24"/>
        </w:rPr>
        <w:t>dispuestos en serie</w:t>
      </w:r>
      <w:r w:rsidR="001B269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el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 w:rsidR="001B269B">
        <w:rPr>
          <w:rFonts w:ascii="Arial" w:hAnsi="Arial" w:cs="Arial"/>
          <w:sz w:val="24"/>
          <w:szCs w:val="24"/>
        </w:rPr>
        <w:t xml:space="preserve"> pasa</w:t>
      </w:r>
      <w:r>
        <w:rPr>
          <w:rFonts w:ascii="Arial" w:hAnsi="Arial" w:cs="Arial"/>
          <w:sz w:val="24"/>
          <w:szCs w:val="24"/>
        </w:rPr>
        <w:t xml:space="preserve"> de un compartimiento a otro por medio del sistema de vaso comunicante. El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 xml:space="preserve"> crudo contenido en cada compartimien</w:t>
      </w:r>
      <w:r w:rsidR="001B269B">
        <w:rPr>
          <w:rFonts w:ascii="Arial" w:hAnsi="Arial" w:cs="Arial"/>
          <w:sz w:val="24"/>
          <w:szCs w:val="24"/>
        </w:rPr>
        <w:t xml:space="preserve">to será agitado por medio </w:t>
      </w:r>
      <w:r>
        <w:rPr>
          <w:rFonts w:ascii="Arial" w:hAnsi="Arial" w:cs="Arial"/>
          <w:sz w:val="24"/>
          <w:szCs w:val="24"/>
        </w:rPr>
        <w:t>de un equipo “</w:t>
      </w:r>
      <w:proofErr w:type="spellStart"/>
      <w:r>
        <w:rPr>
          <w:rFonts w:ascii="Arial" w:hAnsi="Arial" w:cs="Arial"/>
          <w:sz w:val="24"/>
          <w:szCs w:val="24"/>
        </w:rPr>
        <w:t>blower</w:t>
      </w:r>
      <w:proofErr w:type="spellEnd"/>
      <w:r>
        <w:rPr>
          <w:rFonts w:ascii="Arial" w:hAnsi="Arial" w:cs="Arial"/>
          <w:sz w:val="24"/>
          <w:szCs w:val="24"/>
        </w:rPr>
        <w:t xml:space="preserve">” </w:t>
      </w:r>
      <w:r w:rsidR="001B269B">
        <w:rPr>
          <w:rFonts w:ascii="Arial" w:hAnsi="Arial" w:cs="Arial"/>
          <w:sz w:val="24"/>
          <w:szCs w:val="24"/>
        </w:rPr>
        <w:t>soplador de aire</w:t>
      </w:r>
      <w:r>
        <w:rPr>
          <w:rFonts w:ascii="Arial" w:hAnsi="Arial" w:cs="Arial"/>
          <w:sz w:val="24"/>
          <w:szCs w:val="24"/>
        </w:rPr>
        <w:t xml:space="preserve">, </w:t>
      </w:r>
      <w:r w:rsidR="001B269B">
        <w:rPr>
          <w:rFonts w:ascii="Arial" w:hAnsi="Arial" w:cs="Arial"/>
          <w:sz w:val="24"/>
          <w:szCs w:val="24"/>
        </w:rPr>
        <w:t xml:space="preserve">con la finalidad de mezclar solución aplicada para la neutralización de </w:t>
      </w:r>
      <w:proofErr w:type="spellStart"/>
      <w:r w:rsidR="001B269B">
        <w:rPr>
          <w:rFonts w:ascii="Arial" w:hAnsi="Arial" w:cs="Arial"/>
          <w:sz w:val="24"/>
          <w:szCs w:val="24"/>
        </w:rPr>
        <w:t>ph</w:t>
      </w:r>
      <w:proofErr w:type="spellEnd"/>
      <w:r w:rsidR="001B269B">
        <w:rPr>
          <w:rFonts w:ascii="Arial" w:hAnsi="Arial" w:cs="Arial"/>
          <w:sz w:val="24"/>
          <w:szCs w:val="24"/>
        </w:rPr>
        <w:t xml:space="preserve">, además </w:t>
      </w:r>
      <w:r>
        <w:rPr>
          <w:rFonts w:ascii="Arial" w:hAnsi="Arial" w:cs="Arial"/>
          <w:sz w:val="24"/>
          <w:szCs w:val="24"/>
        </w:rPr>
        <w:t>permite</w:t>
      </w:r>
      <w:r w:rsidR="00472FC5">
        <w:rPr>
          <w:rFonts w:ascii="Arial" w:hAnsi="Arial" w:cs="Arial"/>
          <w:sz w:val="24"/>
          <w:szCs w:val="24"/>
        </w:rPr>
        <w:t xml:space="preserve"> disminuir la emisión de olores</w:t>
      </w:r>
      <w:r>
        <w:rPr>
          <w:rFonts w:ascii="Arial" w:hAnsi="Arial" w:cs="Arial"/>
          <w:sz w:val="24"/>
          <w:szCs w:val="24"/>
        </w:rPr>
        <w:t xml:space="preserve"> junto con la retención de los </w:t>
      </w:r>
      <w:r w:rsidR="00472FC5">
        <w:rPr>
          <w:rFonts w:ascii="Arial" w:hAnsi="Arial" w:cs="Arial"/>
          <w:sz w:val="24"/>
          <w:szCs w:val="24"/>
        </w:rPr>
        <w:t>sólidos</w:t>
      </w:r>
      <w:r>
        <w:rPr>
          <w:rFonts w:ascii="Arial" w:hAnsi="Arial" w:cs="Arial"/>
          <w:sz w:val="24"/>
          <w:szCs w:val="24"/>
        </w:rPr>
        <w:t xml:space="preserve"> en suspensión de mayor tamaño</w:t>
      </w:r>
      <w:r w:rsidR="00310E82">
        <w:rPr>
          <w:rFonts w:ascii="Arial" w:hAnsi="Arial" w:cs="Arial"/>
          <w:sz w:val="24"/>
          <w:szCs w:val="24"/>
        </w:rPr>
        <w:t xml:space="preserve"> por medio de flotación</w:t>
      </w:r>
      <w:r>
        <w:rPr>
          <w:rFonts w:ascii="Arial" w:hAnsi="Arial" w:cs="Arial"/>
          <w:sz w:val="24"/>
          <w:szCs w:val="24"/>
        </w:rPr>
        <w:t>, lo</w:t>
      </w:r>
      <w:r w:rsidR="00472FC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que forma</w:t>
      </w:r>
      <w:r w:rsidR="00472FC5">
        <w:rPr>
          <w:rFonts w:ascii="Arial" w:hAnsi="Arial" w:cs="Arial"/>
          <w:sz w:val="24"/>
          <w:szCs w:val="24"/>
        </w:rPr>
        <w:t>ran</w:t>
      </w:r>
      <w:r>
        <w:rPr>
          <w:rFonts w:ascii="Arial" w:hAnsi="Arial" w:cs="Arial"/>
          <w:sz w:val="24"/>
          <w:szCs w:val="24"/>
        </w:rPr>
        <w:t xml:space="preserve"> una capa superficial con características de lodo</w:t>
      </w:r>
      <w:r w:rsidR="00472FC5">
        <w:rPr>
          <w:rFonts w:ascii="Arial" w:hAnsi="Arial" w:cs="Arial"/>
          <w:sz w:val="24"/>
          <w:szCs w:val="24"/>
        </w:rPr>
        <w:t xml:space="preserve"> activo</w:t>
      </w:r>
      <w:r>
        <w:rPr>
          <w:rFonts w:ascii="Arial" w:hAnsi="Arial" w:cs="Arial"/>
          <w:sz w:val="24"/>
          <w:szCs w:val="24"/>
        </w:rPr>
        <w:t>,</w:t>
      </w:r>
      <w:r w:rsidR="00472FC5">
        <w:rPr>
          <w:rFonts w:ascii="Arial" w:hAnsi="Arial" w:cs="Arial"/>
          <w:sz w:val="24"/>
          <w:szCs w:val="24"/>
        </w:rPr>
        <w:t xml:space="preserve"> siendo retirada por medios manuales, disponiendo </w:t>
      </w:r>
      <w:r w:rsidR="00472FC5">
        <w:rPr>
          <w:rFonts w:ascii="Arial" w:hAnsi="Arial" w:cs="Arial"/>
          <w:sz w:val="24"/>
          <w:szCs w:val="24"/>
        </w:rPr>
        <w:lastRenderedPageBreak/>
        <w:t xml:space="preserve">del residuo </w:t>
      </w:r>
      <w:r w:rsidR="005676BC">
        <w:rPr>
          <w:rFonts w:ascii="Arial" w:hAnsi="Arial" w:cs="Arial"/>
          <w:sz w:val="24"/>
          <w:szCs w:val="24"/>
        </w:rPr>
        <w:t>sólido</w:t>
      </w:r>
      <w:r w:rsidR="00472FC5">
        <w:rPr>
          <w:rFonts w:ascii="Arial" w:hAnsi="Arial" w:cs="Arial"/>
          <w:sz w:val="24"/>
          <w:szCs w:val="24"/>
        </w:rPr>
        <w:t xml:space="preserve"> sobre piscina de</w:t>
      </w:r>
      <w:r>
        <w:rPr>
          <w:rFonts w:ascii="Arial" w:hAnsi="Arial" w:cs="Arial"/>
          <w:sz w:val="24"/>
          <w:szCs w:val="24"/>
        </w:rPr>
        <w:t xml:space="preserve"> secad</w:t>
      </w:r>
      <w:r w:rsidR="00472FC5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para</w:t>
      </w:r>
      <w:r w:rsidR="00472FC5">
        <w:rPr>
          <w:rFonts w:ascii="Arial" w:hAnsi="Arial" w:cs="Arial"/>
          <w:sz w:val="24"/>
          <w:szCs w:val="24"/>
        </w:rPr>
        <w:t xml:space="preserve"> lodos, desde donde son retirados y dispuestos finalmente por un contratista autorizado.</w:t>
      </w:r>
      <w:r w:rsidR="00310E82">
        <w:rPr>
          <w:rFonts w:ascii="Arial" w:hAnsi="Arial" w:cs="Arial"/>
          <w:sz w:val="24"/>
          <w:szCs w:val="24"/>
        </w:rPr>
        <w:t xml:space="preserve"> En la operación de neutralización del </w:t>
      </w:r>
      <w:proofErr w:type="spellStart"/>
      <w:r w:rsidR="00310E82">
        <w:rPr>
          <w:rFonts w:ascii="Arial" w:hAnsi="Arial" w:cs="Arial"/>
          <w:sz w:val="24"/>
          <w:szCs w:val="24"/>
        </w:rPr>
        <w:t>ril</w:t>
      </w:r>
      <w:proofErr w:type="spellEnd"/>
      <w:r w:rsidR="00310E82">
        <w:rPr>
          <w:rFonts w:ascii="Arial" w:hAnsi="Arial" w:cs="Arial"/>
          <w:sz w:val="24"/>
          <w:szCs w:val="24"/>
        </w:rPr>
        <w:t>, se dispondrá de dos estanques con soluciones neutralizador</w:t>
      </w:r>
      <w:r w:rsidR="005676BC">
        <w:rPr>
          <w:rFonts w:ascii="Arial" w:hAnsi="Arial" w:cs="Arial"/>
          <w:sz w:val="24"/>
          <w:szCs w:val="24"/>
        </w:rPr>
        <w:t>a</w:t>
      </w:r>
      <w:r w:rsidR="00310E82">
        <w:rPr>
          <w:rFonts w:ascii="Arial" w:hAnsi="Arial" w:cs="Arial"/>
          <w:sz w:val="24"/>
          <w:szCs w:val="24"/>
        </w:rPr>
        <w:t xml:space="preserve">s de </w:t>
      </w:r>
      <w:proofErr w:type="spellStart"/>
      <w:r w:rsidR="00310E82">
        <w:rPr>
          <w:rFonts w:ascii="Arial" w:hAnsi="Arial" w:cs="Arial"/>
          <w:sz w:val="24"/>
          <w:szCs w:val="24"/>
        </w:rPr>
        <w:t>ph</w:t>
      </w:r>
      <w:proofErr w:type="spellEnd"/>
      <w:r w:rsidR="00310E82">
        <w:rPr>
          <w:rFonts w:ascii="Arial" w:hAnsi="Arial" w:cs="Arial"/>
          <w:sz w:val="24"/>
          <w:szCs w:val="24"/>
        </w:rPr>
        <w:t>, desde donde por medio de impulsión mecánica se transporta hacia los compartimientos de estabilización.</w:t>
      </w:r>
    </w:p>
    <w:p w:rsidR="00E127B9" w:rsidRDefault="00472FC5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Una vez estabilizado el </w:t>
      </w:r>
      <w:proofErr w:type="spellStart"/>
      <w:r>
        <w:rPr>
          <w:rFonts w:ascii="Arial" w:hAnsi="Arial" w:cs="Arial"/>
          <w:sz w:val="24"/>
          <w:szCs w:val="24"/>
        </w:rPr>
        <w:t>ph</w:t>
      </w:r>
      <w:proofErr w:type="spellEnd"/>
      <w:r>
        <w:rPr>
          <w:rFonts w:ascii="Arial" w:hAnsi="Arial" w:cs="Arial"/>
          <w:sz w:val="24"/>
          <w:szCs w:val="24"/>
        </w:rPr>
        <w:t xml:space="preserve"> del </w:t>
      </w:r>
      <w:proofErr w:type="spellStart"/>
      <w:r>
        <w:rPr>
          <w:rFonts w:ascii="Arial" w:hAnsi="Arial" w:cs="Arial"/>
          <w:sz w:val="24"/>
          <w:szCs w:val="24"/>
        </w:rPr>
        <w:t>ril</w:t>
      </w:r>
      <w:proofErr w:type="spellEnd"/>
      <w:r>
        <w:rPr>
          <w:rFonts w:ascii="Arial" w:hAnsi="Arial" w:cs="Arial"/>
          <w:sz w:val="24"/>
          <w:szCs w:val="24"/>
        </w:rPr>
        <w:t xml:space="preserve"> crudo en el tercer compartimiento, pasa a ser depositado en </w:t>
      </w:r>
      <w:r w:rsidR="003B7134">
        <w:rPr>
          <w:rFonts w:ascii="Arial" w:hAnsi="Arial" w:cs="Arial"/>
          <w:sz w:val="24"/>
          <w:szCs w:val="24"/>
        </w:rPr>
        <w:t>cuarto</w:t>
      </w:r>
      <w:r w:rsidR="000341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compartimiento</w:t>
      </w:r>
      <w:r w:rsidR="000341AA">
        <w:rPr>
          <w:rFonts w:ascii="Arial" w:hAnsi="Arial" w:cs="Arial"/>
          <w:sz w:val="24"/>
          <w:szCs w:val="24"/>
        </w:rPr>
        <w:t xml:space="preserve"> </w:t>
      </w:r>
      <w:r w:rsidR="00310E82">
        <w:rPr>
          <w:rFonts w:ascii="Arial" w:hAnsi="Arial" w:cs="Arial"/>
          <w:sz w:val="24"/>
          <w:szCs w:val="24"/>
        </w:rPr>
        <w:t xml:space="preserve">(paralelo a los tres compartimientos en serie) </w:t>
      </w:r>
      <w:r>
        <w:rPr>
          <w:rFonts w:ascii="Arial" w:hAnsi="Arial" w:cs="Arial"/>
          <w:sz w:val="24"/>
          <w:szCs w:val="24"/>
        </w:rPr>
        <w:t xml:space="preserve">con dimensiones largo: 10m; </w:t>
      </w:r>
      <w:r w:rsidR="003B7134">
        <w:rPr>
          <w:rFonts w:ascii="Arial" w:hAnsi="Arial" w:cs="Arial"/>
          <w:sz w:val="24"/>
          <w:szCs w:val="24"/>
        </w:rPr>
        <w:t>ancho:</w:t>
      </w:r>
      <w:r>
        <w:rPr>
          <w:rFonts w:ascii="Arial" w:hAnsi="Arial" w:cs="Arial"/>
          <w:sz w:val="24"/>
          <w:szCs w:val="24"/>
        </w:rPr>
        <w:t xml:space="preserve"> 3m;</w:t>
      </w:r>
      <w:r w:rsidR="003B7134">
        <w:rPr>
          <w:rFonts w:ascii="Arial" w:hAnsi="Arial" w:cs="Arial"/>
          <w:sz w:val="24"/>
          <w:szCs w:val="24"/>
        </w:rPr>
        <w:t xml:space="preserve"> alt</w:t>
      </w:r>
      <w:r>
        <w:rPr>
          <w:rFonts w:ascii="Arial" w:hAnsi="Arial" w:cs="Arial"/>
          <w:sz w:val="24"/>
          <w:szCs w:val="24"/>
        </w:rPr>
        <w:t>ura útil</w:t>
      </w:r>
      <w:r w:rsidR="003B713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1.8m</w:t>
      </w:r>
      <w:r w:rsidR="003B713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aquí </w:t>
      </w:r>
      <w:r w:rsidR="00310E82">
        <w:rPr>
          <w:rFonts w:ascii="Arial" w:hAnsi="Arial" w:cs="Arial"/>
          <w:sz w:val="24"/>
          <w:szCs w:val="24"/>
        </w:rPr>
        <w:t xml:space="preserve">el </w:t>
      </w:r>
      <w:proofErr w:type="spellStart"/>
      <w:r w:rsidR="00310E82">
        <w:rPr>
          <w:rFonts w:ascii="Arial" w:hAnsi="Arial" w:cs="Arial"/>
          <w:sz w:val="24"/>
          <w:szCs w:val="24"/>
        </w:rPr>
        <w:t>ril</w:t>
      </w:r>
      <w:proofErr w:type="spellEnd"/>
      <w:r w:rsidR="00310E82">
        <w:rPr>
          <w:rFonts w:ascii="Arial" w:hAnsi="Arial" w:cs="Arial"/>
          <w:sz w:val="24"/>
          <w:szCs w:val="24"/>
        </w:rPr>
        <w:t xml:space="preserve"> neutralizado es acumulado e impulsado </w:t>
      </w:r>
      <w:r w:rsidR="005676BC">
        <w:rPr>
          <w:rFonts w:ascii="Arial" w:hAnsi="Arial" w:cs="Arial"/>
          <w:sz w:val="24"/>
          <w:szCs w:val="24"/>
        </w:rPr>
        <w:t>por sistemas de bombas hacia un</w:t>
      </w:r>
      <w:r w:rsidR="00310E82">
        <w:rPr>
          <w:rFonts w:ascii="Arial" w:hAnsi="Arial" w:cs="Arial"/>
          <w:sz w:val="24"/>
          <w:szCs w:val="24"/>
        </w:rPr>
        <w:t xml:space="preserve"> estanque de fibra vidrio </w:t>
      </w:r>
      <w:r w:rsidR="0079281C">
        <w:rPr>
          <w:rFonts w:ascii="Arial" w:hAnsi="Arial" w:cs="Arial"/>
          <w:sz w:val="24"/>
          <w:szCs w:val="24"/>
        </w:rPr>
        <w:t>instalado</w:t>
      </w:r>
      <w:r w:rsidR="00310E82">
        <w:rPr>
          <w:rFonts w:ascii="Arial" w:hAnsi="Arial" w:cs="Arial"/>
          <w:sz w:val="24"/>
          <w:szCs w:val="24"/>
        </w:rPr>
        <w:t xml:space="preserve"> bajo el nivel de terreno, desde donde también es impulsado por medios mecánicos</w:t>
      </w:r>
      <w:r w:rsidR="0079281C">
        <w:rPr>
          <w:rFonts w:ascii="Arial" w:hAnsi="Arial" w:cs="Arial"/>
          <w:sz w:val="24"/>
          <w:szCs w:val="24"/>
        </w:rPr>
        <w:t>,</w:t>
      </w:r>
      <w:r w:rsidR="00310E82">
        <w:rPr>
          <w:rFonts w:ascii="Arial" w:hAnsi="Arial" w:cs="Arial"/>
          <w:sz w:val="24"/>
          <w:szCs w:val="24"/>
        </w:rPr>
        <w:t xml:space="preserve"> compuesto por un sistema de bombas desde donde </w:t>
      </w:r>
      <w:r w:rsidR="001472A3">
        <w:rPr>
          <w:rFonts w:ascii="Arial" w:hAnsi="Arial" w:cs="Arial"/>
          <w:sz w:val="24"/>
          <w:szCs w:val="24"/>
        </w:rPr>
        <w:t xml:space="preserve">se transporta hacia los estanques sedimentadores, los cuales funcionan por lotes con descarga conectada hacia piscinas de acumulación de </w:t>
      </w:r>
      <w:proofErr w:type="spellStart"/>
      <w:r w:rsidR="001472A3">
        <w:rPr>
          <w:rFonts w:ascii="Arial" w:hAnsi="Arial" w:cs="Arial"/>
          <w:sz w:val="24"/>
          <w:szCs w:val="24"/>
        </w:rPr>
        <w:t>ril</w:t>
      </w:r>
      <w:proofErr w:type="spellEnd"/>
      <w:r w:rsidR="001472A3">
        <w:rPr>
          <w:rFonts w:ascii="Arial" w:hAnsi="Arial" w:cs="Arial"/>
          <w:sz w:val="24"/>
          <w:szCs w:val="24"/>
        </w:rPr>
        <w:t xml:space="preserve"> tratado y secado de lodos. </w:t>
      </w:r>
    </w:p>
    <w:p w:rsidR="00394CEC" w:rsidRPr="005676BC" w:rsidRDefault="00A910E6" w:rsidP="00394CEC">
      <w:pPr>
        <w:spacing w:line="360" w:lineRule="auto"/>
        <w:jc w:val="both"/>
        <w:rPr>
          <w:rFonts w:ascii="Arial" w:hAnsi="Arial" w:cs="Arial"/>
          <w:vanish/>
          <w:sz w:val="24"/>
          <w:szCs w:val="24"/>
          <w:specVanish/>
        </w:rPr>
      </w:pPr>
      <w:r>
        <w:rPr>
          <w:rFonts w:ascii="Arial" w:hAnsi="Arial" w:cs="Arial"/>
          <w:sz w:val="24"/>
          <w:szCs w:val="24"/>
        </w:rPr>
        <w:t xml:space="preserve">Se </w:t>
      </w:r>
      <w:r w:rsidR="0079281C">
        <w:rPr>
          <w:rFonts w:ascii="Arial" w:hAnsi="Arial" w:cs="Arial"/>
          <w:sz w:val="24"/>
          <w:szCs w:val="24"/>
        </w:rPr>
        <w:t>dispondrá</w:t>
      </w:r>
      <w:r w:rsidR="001472A3">
        <w:rPr>
          <w:rFonts w:ascii="Arial" w:hAnsi="Arial" w:cs="Arial"/>
          <w:sz w:val="24"/>
          <w:szCs w:val="24"/>
        </w:rPr>
        <w:t xml:space="preserve"> de </w:t>
      </w:r>
      <w:r w:rsidR="0079281C">
        <w:rPr>
          <w:rFonts w:ascii="Arial" w:hAnsi="Arial" w:cs="Arial"/>
          <w:sz w:val="24"/>
          <w:szCs w:val="24"/>
        </w:rPr>
        <w:t>un total de 12 sedimentadores con</w:t>
      </w:r>
      <w:r w:rsidR="001472A3">
        <w:rPr>
          <w:rFonts w:ascii="Arial" w:hAnsi="Arial" w:cs="Arial"/>
          <w:sz w:val="24"/>
          <w:szCs w:val="24"/>
        </w:rPr>
        <w:t xml:space="preserve"> un volumen </w:t>
      </w:r>
      <w:proofErr w:type="spellStart"/>
      <w:r w:rsidR="001472A3">
        <w:rPr>
          <w:rFonts w:ascii="Arial" w:hAnsi="Arial" w:cs="Arial"/>
          <w:sz w:val="24"/>
          <w:szCs w:val="24"/>
        </w:rPr>
        <w:t>util</w:t>
      </w:r>
      <w:proofErr w:type="spellEnd"/>
      <w:r w:rsidR="001472A3">
        <w:rPr>
          <w:rFonts w:ascii="Arial" w:hAnsi="Arial" w:cs="Arial"/>
          <w:sz w:val="24"/>
          <w:szCs w:val="24"/>
        </w:rPr>
        <w:t xml:space="preserve"> de 10m</w:t>
      </w:r>
      <w:r w:rsidR="001472A3" w:rsidRPr="001472A3">
        <w:rPr>
          <w:rFonts w:ascii="Arial" w:hAnsi="Arial" w:cs="Arial"/>
          <w:sz w:val="24"/>
          <w:szCs w:val="24"/>
          <w:vertAlign w:val="superscript"/>
        </w:rPr>
        <w:t>3</w:t>
      </w:r>
      <w:r w:rsidR="001472A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1472A3">
        <w:rPr>
          <w:rFonts w:ascii="Arial" w:hAnsi="Arial" w:cs="Arial"/>
          <w:sz w:val="24"/>
          <w:szCs w:val="24"/>
        </w:rPr>
        <w:t xml:space="preserve">cada uno, los que funcionan de forma independiente. Una vez llenada la capacidad de cada sedimentador se procede con la aplicación de los productos químicos (coagulante y floculante en base a polímeros) utilizados en tratamiento por sedimentación, en primera instancia se aplicará el producto coagulante el cual es impulsado por medio mecánico desde estanque emplazado contiguo a los sedimentadores, una vez adicionado el polímero procede la agitación de la mezcla (por medio de un equipo </w:t>
      </w:r>
      <w:proofErr w:type="spellStart"/>
      <w:r w:rsidR="001472A3">
        <w:rPr>
          <w:rFonts w:ascii="Arial" w:hAnsi="Arial" w:cs="Arial"/>
          <w:sz w:val="24"/>
          <w:szCs w:val="24"/>
        </w:rPr>
        <w:t>blower</w:t>
      </w:r>
      <w:proofErr w:type="spellEnd"/>
      <w:r w:rsidR="001472A3">
        <w:rPr>
          <w:rFonts w:ascii="Arial" w:hAnsi="Arial" w:cs="Arial"/>
          <w:sz w:val="24"/>
          <w:szCs w:val="24"/>
        </w:rPr>
        <w:t xml:space="preserve"> o soplador de aire) durante </w:t>
      </w:r>
      <w:r w:rsidR="00E127B9">
        <w:rPr>
          <w:rFonts w:ascii="Arial" w:hAnsi="Arial" w:cs="Arial"/>
          <w:sz w:val="24"/>
          <w:szCs w:val="24"/>
        </w:rPr>
        <w:t xml:space="preserve">un periodo de </w:t>
      </w:r>
      <w:r w:rsidR="001472A3">
        <w:rPr>
          <w:rFonts w:ascii="Arial" w:hAnsi="Arial" w:cs="Arial"/>
          <w:sz w:val="24"/>
          <w:szCs w:val="24"/>
        </w:rPr>
        <w:t>diez minutos</w:t>
      </w:r>
      <w:r w:rsidR="00E127B9">
        <w:rPr>
          <w:rFonts w:ascii="Arial" w:hAnsi="Arial" w:cs="Arial"/>
          <w:sz w:val="24"/>
          <w:szCs w:val="24"/>
        </w:rPr>
        <w:t xml:space="preserve">, a continuación hay una etapa de estabilización de cinco minutos, para luego aplicar el producto floculante el cual también es impulsado por medio mecánico desde estanque emplazado contiguo a los sedimentadores, la mezcla es agitada durante un periodo de tiempo de un minuto y estabilizada durante cinco a diez minutos, periodo en el cual los </w:t>
      </w:r>
      <w:proofErr w:type="spellStart"/>
      <w:r w:rsidR="00E127B9">
        <w:rPr>
          <w:rFonts w:ascii="Arial" w:hAnsi="Arial" w:cs="Arial"/>
          <w:sz w:val="24"/>
          <w:szCs w:val="24"/>
        </w:rPr>
        <w:t>floculos</w:t>
      </w:r>
      <w:proofErr w:type="spellEnd"/>
      <w:r w:rsidR="00E127B9">
        <w:rPr>
          <w:rFonts w:ascii="Arial" w:hAnsi="Arial" w:cs="Arial"/>
          <w:sz w:val="24"/>
          <w:szCs w:val="24"/>
        </w:rPr>
        <w:t xml:space="preserve"> formados se depositan en el fondo del sedimentador en formato de lodo, </w:t>
      </w:r>
      <w:r w:rsidR="00AD19D4">
        <w:rPr>
          <w:rFonts w:ascii="Arial" w:hAnsi="Arial" w:cs="Arial"/>
          <w:sz w:val="24"/>
          <w:szCs w:val="24"/>
        </w:rPr>
        <w:t xml:space="preserve">quedando por encima el </w:t>
      </w:r>
      <w:proofErr w:type="spellStart"/>
      <w:r w:rsidR="00AD19D4">
        <w:rPr>
          <w:rFonts w:ascii="Arial" w:hAnsi="Arial" w:cs="Arial"/>
          <w:sz w:val="24"/>
          <w:szCs w:val="24"/>
        </w:rPr>
        <w:t>ril</w:t>
      </w:r>
      <w:proofErr w:type="spellEnd"/>
      <w:r w:rsidR="00AD19D4">
        <w:rPr>
          <w:rFonts w:ascii="Arial" w:hAnsi="Arial" w:cs="Arial"/>
          <w:sz w:val="24"/>
          <w:szCs w:val="24"/>
        </w:rPr>
        <w:t xml:space="preserve"> tratado (debido a diferencia de densidades)</w:t>
      </w:r>
      <w:r w:rsidR="00E127B9">
        <w:rPr>
          <w:rFonts w:ascii="Arial" w:hAnsi="Arial" w:cs="Arial"/>
          <w:sz w:val="24"/>
          <w:szCs w:val="24"/>
        </w:rPr>
        <w:t xml:space="preserve">. Una </w:t>
      </w:r>
      <w:r w:rsidR="00AD19D4">
        <w:rPr>
          <w:rFonts w:ascii="Arial" w:hAnsi="Arial" w:cs="Arial"/>
          <w:sz w:val="24"/>
          <w:szCs w:val="24"/>
        </w:rPr>
        <w:t xml:space="preserve">vez </w:t>
      </w:r>
      <w:r w:rsidR="00E127B9">
        <w:rPr>
          <w:rFonts w:ascii="Arial" w:hAnsi="Arial" w:cs="Arial"/>
          <w:sz w:val="24"/>
          <w:szCs w:val="24"/>
        </w:rPr>
        <w:t xml:space="preserve">finalizado el proceso se descarga por gravedad, el </w:t>
      </w:r>
      <w:proofErr w:type="spellStart"/>
      <w:r w:rsidR="00E127B9">
        <w:rPr>
          <w:rFonts w:ascii="Arial" w:hAnsi="Arial" w:cs="Arial"/>
          <w:sz w:val="24"/>
          <w:szCs w:val="24"/>
        </w:rPr>
        <w:t>ril</w:t>
      </w:r>
      <w:proofErr w:type="spellEnd"/>
      <w:r w:rsidR="00E127B9">
        <w:rPr>
          <w:rFonts w:ascii="Arial" w:hAnsi="Arial" w:cs="Arial"/>
          <w:sz w:val="24"/>
          <w:szCs w:val="24"/>
        </w:rPr>
        <w:t xml:space="preserve"> tratado es conducido hacia piscinas de acumulación encarpetadas (N°1, 2, 3, 4, 5, 7 y 8), el </w:t>
      </w:r>
      <w:proofErr w:type="spellStart"/>
      <w:r w:rsidR="00E127B9">
        <w:rPr>
          <w:rFonts w:ascii="Arial" w:hAnsi="Arial" w:cs="Arial"/>
          <w:sz w:val="24"/>
          <w:szCs w:val="24"/>
        </w:rPr>
        <w:t>ril</w:t>
      </w:r>
      <w:proofErr w:type="spellEnd"/>
      <w:r w:rsidR="00E127B9">
        <w:rPr>
          <w:rFonts w:ascii="Arial" w:hAnsi="Arial" w:cs="Arial"/>
          <w:sz w:val="24"/>
          <w:szCs w:val="24"/>
        </w:rPr>
        <w:t xml:space="preserve"> acumulado en estas piscinas será dispuesto para riego de </w:t>
      </w:r>
      <w:r w:rsidR="00E127B9">
        <w:rPr>
          <w:rFonts w:ascii="Arial" w:hAnsi="Arial" w:cs="Arial"/>
          <w:sz w:val="24"/>
          <w:szCs w:val="24"/>
        </w:rPr>
        <w:lastRenderedPageBreak/>
        <w:t>eucaliptus y olivos,</w:t>
      </w:r>
      <w:r w:rsidR="00394CEC">
        <w:rPr>
          <w:rFonts w:ascii="Arial" w:hAnsi="Arial" w:cs="Arial"/>
          <w:sz w:val="24"/>
          <w:szCs w:val="24"/>
        </w:rPr>
        <w:t xml:space="preserve"> por lo que </w:t>
      </w:r>
      <w:r w:rsidR="00AD19D4">
        <w:rPr>
          <w:rFonts w:ascii="Arial" w:hAnsi="Arial" w:cs="Arial"/>
          <w:sz w:val="24"/>
          <w:szCs w:val="24"/>
        </w:rPr>
        <w:t>será</w:t>
      </w:r>
      <w:r w:rsidR="00394CEC">
        <w:rPr>
          <w:rFonts w:ascii="Arial" w:hAnsi="Arial" w:cs="Arial"/>
          <w:sz w:val="24"/>
          <w:szCs w:val="24"/>
        </w:rPr>
        <w:t xml:space="preserve"> implementado un sistema de riego. </w:t>
      </w:r>
    </w:p>
    <w:p w:rsidR="00472FC5" w:rsidRDefault="005676BC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94CEC">
        <w:rPr>
          <w:rFonts w:ascii="Arial" w:hAnsi="Arial" w:cs="Arial"/>
          <w:sz w:val="24"/>
          <w:szCs w:val="24"/>
        </w:rPr>
        <w:t>En cuanto a</w:t>
      </w:r>
      <w:r w:rsidR="00E127B9">
        <w:rPr>
          <w:rFonts w:ascii="Arial" w:hAnsi="Arial" w:cs="Arial"/>
          <w:sz w:val="24"/>
          <w:szCs w:val="24"/>
        </w:rPr>
        <w:t>l lodo también es descargado por gravedad hacia piscina de secado por radiación solar</w:t>
      </w:r>
      <w:r w:rsidR="00394CEC">
        <w:rPr>
          <w:rFonts w:ascii="Arial" w:hAnsi="Arial" w:cs="Arial"/>
          <w:sz w:val="24"/>
          <w:szCs w:val="24"/>
        </w:rPr>
        <w:t>, una vez secado será retirado y dispuesto finalmente por un contratista autorizado.</w:t>
      </w:r>
    </w:p>
    <w:p w:rsidR="00394CEC" w:rsidRDefault="00394CEC" w:rsidP="00394CE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dar cumplimiento a la </w:t>
      </w:r>
      <w:proofErr w:type="spellStart"/>
      <w:r>
        <w:rPr>
          <w:rFonts w:ascii="Arial" w:hAnsi="Arial" w:cs="Arial"/>
          <w:sz w:val="24"/>
          <w:szCs w:val="24"/>
        </w:rPr>
        <w:t>Nch</w:t>
      </w:r>
      <w:proofErr w:type="spellEnd"/>
      <w:r>
        <w:rPr>
          <w:rFonts w:ascii="Arial" w:hAnsi="Arial" w:cs="Arial"/>
          <w:sz w:val="24"/>
          <w:szCs w:val="24"/>
        </w:rPr>
        <w:t xml:space="preserve"> 1333 “Requisitos del agua para diferentes usos”</w:t>
      </w:r>
      <w:r w:rsidR="002B659A">
        <w:rPr>
          <w:rFonts w:ascii="Arial" w:hAnsi="Arial" w:cs="Arial"/>
          <w:sz w:val="24"/>
          <w:szCs w:val="24"/>
        </w:rPr>
        <w:t xml:space="preserve">, específicamente a los parámetros del agua para riego se realizarán ensayos periódicos al </w:t>
      </w:r>
      <w:proofErr w:type="spellStart"/>
      <w:r w:rsidR="002B659A">
        <w:rPr>
          <w:rFonts w:ascii="Arial" w:hAnsi="Arial" w:cs="Arial"/>
          <w:sz w:val="24"/>
          <w:szCs w:val="24"/>
        </w:rPr>
        <w:t>ril</w:t>
      </w:r>
      <w:proofErr w:type="spellEnd"/>
      <w:r w:rsidR="002B659A">
        <w:rPr>
          <w:rFonts w:ascii="Arial" w:hAnsi="Arial" w:cs="Arial"/>
          <w:sz w:val="24"/>
          <w:szCs w:val="24"/>
        </w:rPr>
        <w:t xml:space="preserve"> tratado.</w:t>
      </w:r>
    </w:p>
    <w:p w:rsidR="00EF6163" w:rsidRDefault="00EF6163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fecha estimada para la implementación de las mejoras al sistema de tratamiento de riles se proyecta para los últimos días de </w:t>
      </w:r>
      <w:r w:rsidR="0079281C">
        <w:rPr>
          <w:rFonts w:ascii="Arial" w:hAnsi="Arial" w:cs="Arial"/>
          <w:sz w:val="24"/>
          <w:szCs w:val="24"/>
        </w:rPr>
        <w:t>Septiembre</w:t>
      </w:r>
      <w:r>
        <w:rPr>
          <w:rFonts w:ascii="Arial" w:hAnsi="Arial" w:cs="Arial"/>
          <w:sz w:val="24"/>
          <w:szCs w:val="24"/>
        </w:rPr>
        <w:t>.</w:t>
      </w:r>
    </w:p>
    <w:p w:rsidR="00AD19D4" w:rsidRDefault="0079281C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Suscriben este informe</w:t>
      </w:r>
      <w:r w:rsidR="00AD19D4" w:rsidRPr="00AD19D4">
        <w:rPr>
          <w:rFonts w:ascii="Arial" w:hAnsi="Arial" w:cs="Arial"/>
          <w:sz w:val="24"/>
          <w:szCs w:val="24"/>
        </w:rPr>
        <w:t xml:space="preserve"> las bodegas constituyentes de la so</w:t>
      </w:r>
      <w:r w:rsidR="00BF17CB">
        <w:rPr>
          <w:rFonts w:ascii="Arial" w:hAnsi="Arial" w:cs="Arial"/>
          <w:sz w:val="24"/>
          <w:szCs w:val="24"/>
        </w:rPr>
        <w:t xml:space="preserve">ciedad Nueva </w:t>
      </w:r>
      <w:proofErr w:type="spellStart"/>
      <w:r w:rsidR="00BF17CB">
        <w:rPr>
          <w:rFonts w:ascii="Arial" w:hAnsi="Arial" w:cs="Arial"/>
          <w:sz w:val="24"/>
          <w:szCs w:val="24"/>
        </w:rPr>
        <w:t>Tapihue</w:t>
      </w:r>
      <w:proofErr w:type="spellEnd"/>
      <w:r w:rsidR="00BF17CB">
        <w:rPr>
          <w:rFonts w:ascii="Arial" w:hAnsi="Arial" w:cs="Arial"/>
          <w:sz w:val="24"/>
          <w:szCs w:val="24"/>
        </w:rPr>
        <w:t xml:space="preserve"> Norte S.A.</w:t>
      </w:r>
    </w:p>
    <w:p w:rsidR="00BF17CB" w:rsidRPr="00AD19D4" w:rsidRDefault="00BF17CB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Atte.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</w:t>
      </w:r>
      <w:proofErr w:type="spellStart"/>
      <w:r w:rsidRPr="00AD19D4">
        <w:rPr>
          <w:rFonts w:ascii="Arial" w:hAnsi="Arial" w:cs="Arial"/>
          <w:sz w:val="24"/>
          <w:szCs w:val="24"/>
        </w:rPr>
        <w:t>Serafin</w:t>
      </w:r>
      <w:proofErr w:type="spellEnd"/>
      <w:r w:rsidRPr="00AD19D4">
        <w:rPr>
          <w:rFonts w:ascii="Arial" w:hAnsi="Arial" w:cs="Arial"/>
          <w:sz w:val="24"/>
          <w:szCs w:val="24"/>
        </w:rPr>
        <w:t xml:space="preserve"> Aguilar.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-Miguel Donaire.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 xml:space="preserve">-Cesar Herrera. 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-Sergio Ortega.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</w:t>
      </w:r>
      <w:proofErr w:type="spellStart"/>
      <w:r w:rsidRPr="00AD19D4">
        <w:rPr>
          <w:rFonts w:ascii="Arial" w:hAnsi="Arial" w:cs="Arial"/>
          <w:sz w:val="24"/>
          <w:szCs w:val="24"/>
        </w:rPr>
        <w:t>Victor</w:t>
      </w:r>
      <w:proofErr w:type="spellEnd"/>
      <w:r w:rsidRPr="00AD19D4">
        <w:rPr>
          <w:rFonts w:ascii="Arial" w:hAnsi="Arial" w:cs="Arial"/>
          <w:sz w:val="24"/>
          <w:szCs w:val="24"/>
        </w:rPr>
        <w:t xml:space="preserve"> Peña.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-Pa</w:t>
      </w:r>
      <w:bookmarkStart w:id="0" w:name="_GoBack"/>
      <w:bookmarkEnd w:id="0"/>
      <w:r w:rsidRPr="00AD19D4">
        <w:rPr>
          <w:rFonts w:ascii="Arial" w:hAnsi="Arial" w:cs="Arial"/>
          <w:sz w:val="24"/>
          <w:szCs w:val="24"/>
        </w:rPr>
        <w:t>tricio Rojas.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>-Pedro Vicencio.</w:t>
      </w:r>
    </w:p>
    <w:p w:rsidR="00AD19D4" w:rsidRPr="00AD19D4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B659A" w:rsidRDefault="00AD19D4" w:rsidP="00AD19D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19D4">
        <w:rPr>
          <w:rFonts w:ascii="Arial" w:hAnsi="Arial" w:cs="Arial"/>
          <w:sz w:val="24"/>
          <w:szCs w:val="24"/>
        </w:rPr>
        <w:t xml:space="preserve">El Sauce LT C, Sitio A-10, ruta G16, </w:t>
      </w:r>
      <w:proofErr w:type="spellStart"/>
      <w:r w:rsidRPr="00AD19D4">
        <w:rPr>
          <w:rFonts w:ascii="Arial" w:hAnsi="Arial" w:cs="Arial"/>
          <w:sz w:val="24"/>
          <w:szCs w:val="24"/>
        </w:rPr>
        <w:t>Til</w:t>
      </w:r>
      <w:proofErr w:type="spellEnd"/>
      <w:r w:rsidRPr="00AD19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D19D4">
        <w:rPr>
          <w:rFonts w:ascii="Arial" w:hAnsi="Arial" w:cs="Arial"/>
          <w:sz w:val="24"/>
          <w:szCs w:val="24"/>
        </w:rPr>
        <w:t>Til</w:t>
      </w:r>
      <w:proofErr w:type="spellEnd"/>
      <w:r w:rsidRPr="00AD19D4">
        <w:rPr>
          <w:rFonts w:ascii="Arial" w:hAnsi="Arial" w:cs="Arial"/>
          <w:sz w:val="24"/>
          <w:szCs w:val="24"/>
        </w:rPr>
        <w:t>.</w:t>
      </w:r>
    </w:p>
    <w:sectPr w:rsidR="002B65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537C8"/>
    <w:multiLevelType w:val="hybridMultilevel"/>
    <w:tmpl w:val="823E2028"/>
    <w:lvl w:ilvl="0" w:tplc="5AC0E2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AA"/>
    <w:rsid w:val="000341AA"/>
    <w:rsid w:val="00117301"/>
    <w:rsid w:val="001472A3"/>
    <w:rsid w:val="001B269B"/>
    <w:rsid w:val="002B659A"/>
    <w:rsid w:val="002C1913"/>
    <w:rsid w:val="00310E82"/>
    <w:rsid w:val="00394CEC"/>
    <w:rsid w:val="003A44ED"/>
    <w:rsid w:val="003B7134"/>
    <w:rsid w:val="004416B6"/>
    <w:rsid w:val="00472FC5"/>
    <w:rsid w:val="005676BC"/>
    <w:rsid w:val="006F4294"/>
    <w:rsid w:val="0079281C"/>
    <w:rsid w:val="00A910E6"/>
    <w:rsid w:val="00AD19D4"/>
    <w:rsid w:val="00BF17CB"/>
    <w:rsid w:val="00C13C7A"/>
    <w:rsid w:val="00CF024C"/>
    <w:rsid w:val="00E127B9"/>
    <w:rsid w:val="00E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891B77-02AE-46DE-95AE-BA2540AB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B6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864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Usuario de Windows</cp:lastModifiedBy>
  <cp:revision>7</cp:revision>
  <dcterms:created xsi:type="dcterms:W3CDTF">2021-06-08T11:12:00Z</dcterms:created>
  <dcterms:modified xsi:type="dcterms:W3CDTF">2021-07-25T17:29:00Z</dcterms:modified>
</cp:coreProperties>
</file>